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12" w:rsidRPr="002F68CB" w:rsidRDefault="00452A12" w:rsidP="0035140D">
      <w:pPr>
        <w:spacing w:after="0"/>
        <w:ind w:right="-1"/>
        <w:rPr>
          <w:rFonts w:ascii="Times New Roman" w:eastAsia="Times New Roman" w:hAnsi="Times New Roman" w:cs="Times New Roman"/>
          <w:sz w:val="28"/>
          <w:szCs w:val="28"/>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954"/>
      </w:tblGrid>
      <w:tr w:rsidR="00452A12" w:rsidRPr="002F68CB" w:rsidTr="007A0E7F">
        <w:tc>
          <w:tcPr>
            <w:tcW w:w="4219" w:type="dxa"/>
          </w:tcPr>
          <w:p w:rsidR="00452A12" w:rsidRPr="002F68CB" w:rsidRDefault="00452A12" w:rsidP="007A0E7F">
            <w:pPr>
              <w:spacing w:line="276" w:lineRule="auto"/>
              <w:ind w:right="-1"/>
              <w:jc w:val="center"/>
              <w:rPr>
                <w:rFonts w:ascii="Times New Roman" w:eastAsia="Times New Roman" w:hAnsi="Times New Roman" w:cs="Times New Roman"/>
                <w:sz w:val="26"/>
                <w:szCs w:val="28"/>
              </w:rPr>
            </w:pPr>
            <w:r w:rsidRPr="002F68CB">
              <w:rPr>
                <w:rFonts w:ascii="Times New Roman" w:eastAsia="Times New Roman" w:hAnsi="Times New Roman" w:cs="Times New Roman"/>
                <w:sz w:val="26"/>
                <w:szCs w:val="28"/>
              </w:rPr>
              <w:t xml:space="preserve">UBND TỈNH </w:t>
            </w:r>
            <w:r w:rsidR="00DC57B1" w:rsidRPr="002F68CB">
              <w:rPr>
                <w:rFonts w:ascii="Times New Roman" w:eastAsia="Times New Roman" w:hAnsi="Times New Roman" w:cs="Times New Roman"/>
                <w:sz w:val="26"/>
                <w:szCs w:val="28"/>
              </w:rPr>
              <w:t>HÒA BÌNH</w:t>
            </w:r>
          </w:p>
          <w:p w:rsidR="00452A12" w:rsidRPr="002F68CB" w:rsidRDefault="00B77D31" w:rsidP="007A0E7F">
            <w:pPr>
              <w:spacing w:line="276" w:lineRule="auto"/>
              <w:ind w:right="-1"/>
              <w:jc w:val="center"/>
              <w:rPr>
                <w:rFonts w:ascii="Times New Roman" w:eastAsia="Times New Roman" w:hAnsi="Times New Roman" w:cs="Times New Roman"/>
                <w:sz w:val="26"/>
                <w:szCs w:val="28"/>
              </w:rPr>
            </w:pPr>
            <w:r w:rsidRPr="00B77D31">
              <w:rPr>
                <w:rFonts w:ascii="Times New Roman" w:eastAsia="Times New Roman" w:hAnsi="Times New Roman" w:cs="Times New Roman"/>
                <w:b/>
                <w:bCs/>
                <w:noProof/>
                <w:sz w:val="26"/>
                <w:szCs w:val="28"/>
              </w:rPr>
              <w:pict>
                <v:line id="Straight Connector 13" o:spid="_x0000_s1029" style="position:absolute;left:0;text-align:left;flip:y;z-index:251673600;visibility:visible" from="47.15pt,15.05pt" to="16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" strokecolor="black [3040]">
                  <o:lock v:ext="edit" shapetype="f"/>
                </v:line>
              </w:pict>
            </w:r>
            <w:r w:rsidR="00452A12" w:rsidRPr="002F68CB">
              <w:rPr>
                <w:rFonts w:ascii="Times New Roman" w:eastAsia="Times New Roman" w:hAnsi="Times New Roman" w:cs="Times New Roman"/>
                <w:b/>
                <w:bCs/>
                <w:sz w:val="26"/>
                <w:szCs w:val="28"/>
              </w:rPr>
              <w:t>SỞ GIÁO DỤC VÀ ĐÀO TẠO</w:t>
            </w:r>
          </w:p>
          <w:p w:rsidR="00452A12" w:rsidRPr="002F68CB" w:rsidRDefault="00452A12" w:rsidP="007A0E7F">
            <w:pPr>
              <w:spacing w:line="276" w:lineRule="auto"/>
              <w:ind w:right="-1"/>
              <w:rPr>
                <w:rFonts w:ascii="Times New Roman" w:eastAsia="Times New Roman" w:hAnsi="Times New Roman" w:cs="Times New Roman"/>
                <w:sz w:val="26"/>
                <w:szCs w:val="28"/>
              </w:rPr>
            </w:pPr>
          </w:p>
        </w:tc>
        <w:tc>
          <w:tcPr>
            <w:tcW w:w="5954" w:type="dxa"/>
          </w:tcPr>
          <w:p w:rsidR="00452A12" w:rsidRPr="002F68CB" w:rsidRDefault="00452A12" w:rsidP="007A0E7F">
            <w:pPr>
              <w:spacing w:line="276" w:lineRule="auto"/>
              <w:ind w:right="-1"/>
              <w:jc w:val="center"/>
              <w:rPr>
                <w:rFonts w:ascii="Times New Roman" w:eastAsia="Times New Roman" w:hAnsi="Times New Roman" w:cs="Times New Roman"/>
                <w:b/>
                <w:bCs/>
                <w:sz w:val="26"/>
                <w:szCs w:val="28"/>
              </w:rPr>
            </w:pPr>
            <w:r w:rsidRPr="002F68CB">
              <w:rPr>
                <w:rFonts w:ascii="Times New Roman" w:eastAsia="Times New Roman" w:hAnsi="Times New Roman" w:cs="Times New Roman"/>
                <w:b/>
                <w:bCs/>
                <w:sz w:val="26"/>
                <w:szCs w:val="28"/>
              </w:rPr>
              <w:t xml:space="preserve">CỘNG HÒA XÃ HỘI CHỦ NGHĨA VIỆT NAM </w:t>
            </w:r>
          </w:p>
          <w:p w:rsidR="00452A12" w:rsidRPr="002F68CB" w:rsidRDefault="00B77D31" w:rsidP="007A0E7F">
            <w:pPr>
              <w:spacing w:line="276" w:lineRule="auto"/>
              <w:ind w:right="-1"/>
              <w:jc w:val="center"/>
              <w:rPr>
                <w:rFonts w:ascii="Times New Roman" w:eastAsia="Times New Roman" w:hAnsi="Times New Roman" w:cs="Times New Roman"/>
                <w:sz w:val="26"/>
                <w:szCs w:val="28"/>
              </w:rPr>
            </w:pPr>
            <w:r w:rsidRPr="00B77D31">
              <w:rPr>
                <w:rFonts w:ascii="Times New Roman" w:eastAsia="Times New Roman" w:hAnsi="Times New Roman" w:cs="Times New Roman"/>
                <w:b/>
                <w:bCs/>
                <w:noProof/>
                <w:sz w:val="26"/>
                <w:szCs w:val="28"/>
              </w:rPr>
              <w:pict>
                <v:line id="Straight Connector 15" o:spid="_x0000_s1028" style="position:absolute;left:0;text-align:left;flip:y;z-index:251674624;visibility:visible" from="73.25pt,13.95pt" to="186.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" strokecolor="black [3040]">
                  <o:lock v:ext="edit" shapetype="f"/>
                </v:line>
              </w:pict>
            </w:r>
            <w:r w:rsidR="00452A12" w:rsidRPr="002F68CB">
              <w:rPr>
                <w:rFonts w:ascii="Times New Roman" w:eastAsia="Times New Roman" w:hAnsi="Times New Roman" w:cs="Times New Roman"/>
                <w:b/>
                <w:bCs/>
                <w:sz w:val="26"/>
                <w:szCs w:val="28"/>
              </w:rPr>
              <w:t>Độc lập – Tự do – Hạnh phúc </w:t>
            </w:r>
          </w:p>
          <w:p w:rsidR="00452A12" w:rsidRPr="002F68CB" w:rsidRDefault="00452A12" w:rsidP="007A0E7F">
            <w:pPr>
              <w:spacing w:line="276" w:lineRule="auto"/>
              <w:ind w:right="-1"/>
              <w:jc w:val="center"/>
              <w:rPr>
                <w:rFonts w:ascii="Times New Roman" w:eastAsia="Times New Roman" w:hAnsi="Times New Roman" w:cs="Times New Roman"/>
                <w:i/>
                <w:iCs/>
                <w:sz w:val="26"/>
                <w:szCs w:val="28"/>
              </w:rPr>
            </w:pPr>
          </w:p>
          <w:p w:rsidR="00452A12" w:rsidRPr="002F68CB" w:rsidRDefault="006D117F" w:rsidP="007A0E7F">
            <w:pPr>
              <w:spacing w:line="276" w:lineRule="auto"/>
              <w:ind w:right="-1"/>
              <w:jc w:val="center"/>
              <w:rPr>
                <w:rFonts w:ascii="Times New Roman" w:eastAsia="Times New Roman" w:hAnsi="Times New Roman" w:cs="Times New Roman"/>
                <w:sz w:val="26"/>
                <w:szCs w:val="28"/>
              </w:rPr>
            </w:pPr>
            <w:r>
              <w:rPr>
                <w:rFonts w:ascii="Times New Roman" w:eastAsia="Times New Roman" w:hAnsi="Times New Roman" w:cs="Times New Roman"/>
                <w:i/>
                <w:iCs/>
                <w:sz w:val="26"/>
                <w:szCs w:val="28"/>
              </w:rPr>
              <w:t>Hòa Bình</w:t>
            </w:r>
            <w:r w:rsidR="00452A12" w:rsidRPr="002F68CB">
              <w:rPr>
                <w:rFonts w:ascii="Times New Roman" w:eastAsia="Times New Roman" w:hAnsi="Times New Roman" w:cs="Times New Roman"/>
                <w:i/>
                <w:iCs/>
                <w:sz w:val="26"/>
                <w:szCs w:val="28"/>
              </w:rPr>
              <w:t>, ngày</w:t>
            </w:r>
            <w:r w:rsidR="0041187A">
              <w:rPr>
                <w:rFonts w:ascii="Times New Roman" w:eastAsia="Times New Roman" w:hAnsi="Times New Roman" w:cs="Times New Roman"/>
                <w:i/>
                <w:iCs/>
                <w:sz w:val="26"/>
                <w:szCs w:val="28"/>
              </w:rPr>
              <w:t xml:space="preserve">    </w:t>
            </w:r>
            <w:r w:rsidR="00452A12" w:rsidRPr="002F68CB">
              <w:rPr>
                <w:rFonts w:ascii="Times New Roman" w:eastAsia="Times New Roman" w:hAnsi="Times New Roman" w:cs="Times New Roman"/>
                <w:i/>
                <w:iCs/>
                <w:sz w:val="26"/>
                <w:szCs w:val="28"/>
              </w:rPr>
              <w:t xml:space="preserve"> tháng 0</w:t>
            </w:r>
            <w:r w:rsidR="00DC57B1" w:rsidRPr="002F68CB">
              <w:rPr>
                <w:rFonts w:ascii="Times New Roman" w:eastAsia="Times New Roman" w:hAnsi="Times New Roman" w:cs="Times New Roman"/>
                <w:i/>
                <w:iCs/>
                <w:sz w:val="26"/>
                <w:szCs w:val="28"/>
              </w:rPr>
              <w:t>5</w:t>
            </w:r>
            <w:r w:rsidR="00452A12" w:rsidRPr="002F68CB">
              <w:rPr>
                <w:rFonts w:ascii="Times New Roman" w:eastAsia="Times New Roman" w:hAnsi="Times New Roman" w:cs="Times New Roman"/>
                <w:i/>
                <w:iCs/>
                <w:sz w:val="26"/>
                <w:szCs w:val="28"/>
              </w:rPr>
              <w:t xml:space="preserve"> năm 2025</w:t>
            </w:r>
          </w:p>
          <w:p w:rsidR="00452A12" w:rsidRPr="002F68CB" w:rsidRDefault="00452A12" w:rsidP="007A0E7F">
            <w:pPr>
              <w:spacing w:line="276" w:lineRule="auto"/>
              <w:ind w:right="-1"/>
              <w:rPr>
                <w:rFonts w:ascii="Times New Roman" w:eastAsia="Times New Roman" w:hAnsi="Times New Roman" w:cs="Times New Roman"/>
                <w:sz w:val="26"/>
                <w:szCs w:val="28"/>
              </w:rPr>
            </w:pPr>
          </w:p>
        </w:tc>
      </w:tr>
    </w:tbl>
    <w:p w:rsidR="0035140D" w:rsidRPr="002F68CB" w:rsidRDefault="0035140D" w:rsidP="00202D91">
      <w:pPr>
        <w:spacing w:after="0"/>
        <w:ind w:right="-1"/>
        <w:jc w:val="center"/>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BẢN THUYẾT MINH NỘI DUNG</w:t>
      </w:r>
    </w:p>
    <w:p w:rsidR="0035140D" w:rsidRPr="00965A07" w:rsidRDefault="0035140D" w:rsidP="0035140D">
      <w:pPr>
        <w:spacing w:after="0"/>
        <w:ind w:right="-1"/>
        <w:jc w:val="center"/>
        <w:rPr>
          <w:rFonts w:ascii="Times New Roman" w:eastAsia="Times New Roman" w:hAnsi="Times New Roman" w:cs="Times New Roman"/>
          <w:b/>
          <w:sz w:val="28"/>
          <w:szCs w:val="28"/>
        </w:rPr>
      </w:pPr>
      <w:r w:rsidRPr="00965A07">
        <w:rPr>
          <w:rFonts w:ascii="Times New Roman" w:eastAsia="Times New Roman" w:hAnsi="Times New Roman" w:cs="Times New Roman"/>
          <w:b/>
          <w:bCs/>
          <w:sz w:val="28"/>
          <w:szCs w:val="28"/>
        </w:rPr>
        <w:t xml:space="preserve">Dự thảo Quyết </w:t>
      </w:r>
      <w:r w:rsidRPr="00965A07">
        <w:rPr>
          <w:rFonts w:ascii="Times New Roman" w:eastAsia="Times New Roman" w:hAnsi="Times New Roman" w:cs="Times New Roman"/>
          <w:b/>
          <w:sz w:val="28"/>
          <w:szCs w:val="28"/>
        </w:rPr>
        <w:t xml:space="preserve">định </w:t>
      </w:r>
      <w:r w:rsidRPr="00965A07">
        <w:rPr>
          <w:rFonts w:ascii="Times New Roman" w:eastAsia="Times New Roman" w:hAnsi="Times New Roman" w:cs="Times New Roman"/>
          <w:b/>
          <w:bCs/>
          <w:sz w:val="28"/>
          <w:szCs w:val="28"/>
        </w:rPr>
        <w:t xml:space="preserve">của UBND tỉnh </w:t>
      </w:r>
      <w:r w:rsidR="008E0306" w:rsidRPr="00965A07">
        <w:rPr>
          <w:rFonts w:ascii="Times New Roman" w:eastAsia="Times New Roman" w:hAnsi="Times New Roman" w:cs="Times New Roman"/>
          <w:b/>
          <w:bCs/>
          <w:sz w:val="28"/>
          <w:szCs w:val="28"/>
        </w:rPr>
        <w:t>Quy định khoảng cách, địa bàn cách trở, giao thông đi lại khó khăn; danh mục trang cấp đồ dùng cá nhân, học phẩm cho học sinh các trường phổ thông dân tộc nội trú trên địa bàn tỉnh Hòa Bình</w:t>
      </w:r>
    </w:p>
    <w:p w:rsidR="00202D91" w:rsidRPr="002F68CB" w:rsidRDefault="00202D91" w:rsidP="0035140D">
      <w:pPr>
        <w:spacing w:after="0"/>
        <w:ind w:right="-1"/>
        <w:rPr>
          <w:rFonts w:ascii="Times New Roman" w:eastAsia="Times New Roman" w:hAnsi="Times New Roman" w:cs="Times New Roman"/>
          <w:b/>
          <w:bCs/>
          <w:sz w:val="28"/>
          <w:szCs w:val="28"/>
        </w:rPr>
      </w:pPr>
    </w:p>
    <w:tbl>
      <w:tblPr>
        <w:tblStyle w:val="TableGrid"/>
        <w:tblW w:w="0" w:type="auto"/>
        <w:tblLook w:val="04A0"/>
      </w:tblPr>
      <w:tblGrid>
        <w:gridCol w:w="4077"/>
        <w:gridCol w:w="5494"/>
      </w:tblGrid>
      <w:tr w:rsidR="00202D91" w:rsidRPr="002F68CB" w:rsidTr="00FE3C42">
        <w:tc>
          <w:tcPr>
            <w:tcW w:w="4077" w:type="dxa"/>
          </w:tcPr>
          <w:p w:rsidR="00202D91" w:rsidRPr="002F68CB" w:rsidRDefault="00202D91" w:rsidP="00EC4631">
            <w:pPr>
              <w:ind w:right="-1"/>
              <w:jc w:val="center"/>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DỰ THẢO VĂN BẢN</w:t>
            </w:r>
          </w:p>
        </w:tc>
        <w:tc>
          <w:tcPr>
            <w:tcW w:w="5494" w:type="dxa"/>
          </w:tcPr>
          <w:p w:rsidR="00202D91" w:rsidRPr="002F68CB" w:rsidRDefault="00202D91" w:rsidP="00EC4631">
            <w:pPr>
              <w:ind w:right="-1"/>
              <w:jc w:val="center"/>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THUYẾT MINH</w:t>
            </w:r>
          </w:p>
        </w:tc>
      </w:tr>
      <w:tr w:rsidR="00202D91" w:rsidRPr="002F68CB" w:rsidTr="00FE3C42">
        <w:tc>
          <w:tcPr>
            <w:tcW w:w="4077" w:type="dxa"/>
          </w:tcPr>
          <w:p w:rsidR="00202D91" w:rsidRPr="002F68CB" w:rsidRDefault="00202D91" w:rsidP="00EC4631">
            <w:pPr>
              <w:jc w:val="both"/>
              <w:rPr>
                <w:rFonts w:ascii="Times New Roman" w:hAnsi="Times New Roman" w:cs="Times New Roman"/>
                <w:b/>
              </w:rPr>
            </w:pPr>
            <w:r w:rsidRPr="002F68CB">
              <w:rPr>
                <w:rFonts w:ascii="Times New Roman" w:eastAsia="Times New Roman" w:hAnsi="Times New Roman" w:cs="Times New Roman"/>
                <w:b/>
                <w:bCs/>
                <w:sz w:val="28"/>
                <w:szCs w:val="28"/>
              </w:rPr>
              <w:t xml:space="preserve">Điều 1. Phạm vi điều chỉnh </w:t>
            </w:r>
            <w:r w:rsidRPr="002F68CB">
              <w:rPr>
                <w:rFonts w:ascii="Times New Roman" w:eastAsia="Times New Roman" w:hAnsi="Times New Roman" w:cs="Times New Roman"/>
                <w:b/>
                <w:sz w:val="28"/>
                <w:szCs w:val="28"/>
              </w:rPr>
              <w:t xml:space="preserve">và đối </w:t>
            </w:r>
            <w:r w:rsidRPr="002F68CB">
              <w:rPr>
                <w:rFonts w:ascii="Times New Roman" w:eastAsia="Times New Roman" w:hAnsi="Times New Roman" w:cs="Times New Roman"/>
                <w:b/>
                <w:bCs/>
                <w:sz w:val="28"/>
                <w:szCs w:val="28"/>
              </w:rPr>
              <w:t>tượng áp dụng </w:t>
            </w:r>
          </w:p>
          <w:p w:rsidR="00202D91" w:rsidRPr="002F68CB" w:rsidRDefault="00202D91" w:rsidP="00EC4631">
            <w:pPr>
              <w:ind w:right="-1"/>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1. Phạm vi điều chỉnh </w:t>
            </w:r>
          </w:p>
          <w:p w:rsidR="00202D91" w:rsidRPr="002F68CB" w:rsidRDefault="00202D91" w:rsidP="00EC4631">
            <w:pPr>
              <w:ind w:right="-1"/>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 xml:space="preserve">Quyết định này quy định khoảng cách, địa bàn đối với học sinh, học viên được quy định tại các khoản 2, 3 Điều 4 của Nghị định số 66/2025/NĐ- CP, không thể đi đến trường và trở về nhà trong ngày; quy định danh mục trang cấp đồ dùng cá | nhân và học phẩm cho học sinh dân tộc nội trú tại cơ sở giáo dục phổ thông thuộc tỉnh </w:t>
            </w:r>
            <w:r w:rsidR="008E0306" w:rsidRPr="002F68CB">
              <w:rPr>
                <w:rFonts w:ascii="Times New Roman" w:eastAsia="Times New Roman" w:hAnsi="Times New Roman" w:cs="Times New Roman"/>
                <w:bCs/>
                <w:sz w:val="26"/>
                <w:szCs w:val="28"/>
              </w:rPr>
              <w:t>Hòa Bình</w:t>
            </w:r>
            <w:r w:rsidRPr="002F68CB">
              <w:rPr>
                <w:rFonts w:ascii="Times New Roman" w:eastAsia="Times New Roman" w:hAnsi="Times New Roman" w:cs="Times New Roman"/>
                <w:sz w:val="28"/>
                <w:szCs w:val="28"/>
              </w:rPr>
              <w:t>quản lý. </w:t>
            </w:r>
          </w:p>
          <w:p w:rsidR="00202D91" w:rsidRPr="002F68CB" w:rsidRDefault="00202D91" w:rsidP="00EC4631">
            <w:pPr>
              <w:ind w:right="-1"/>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2. Đối tượng áp dụng </w:t>
            </w:r>
          </w:p>
          <w:p w:rsidR="00202D91" w:rsidRPr="002F68CB" w:rsidRDefault="00202D91" w:rsidP="00EC4631">
            <w:pPr>
              <w:ind w:right="-1"/>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2.1. Đối tượng học sinh, học viên bao gồm: </w:t>
            </w:r>
          </w:p>
          <w:p w:rsidR="00202D91" w:rsidRPr="002F68CB" w:rsidRDefault="00202D91" w:rsidP="00EC4631">
            <w:pPr>
              <w:ind w:right="-1"/>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a) Học sinh bán trú học tại cơ sở giáo dục phổ thông; </w:t>
            </w:r>
          </w:p>
          <w:p w:rsidR="00202D91" w:rsidRPr="002F68CB" w:rsidRDefault="00202D91" w:rsidP="00EC4631">
            <w:pPr>
              <w:ind w:right="-1"/>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b) Học viên bán trú học chương trình giáo dục thường xuyên cấp trung học phổ thông; </w:t>
            </w:r>
          </w:p>
          <w:p w:rsidR="00202D91" w:rsidRPr="002F68CB" w:rsidRDefault="00202D91" w:rsidP="00EC4631">
            <w:pPr>
              <w:ind w:right="-1"/>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c) Học sinh dân tộc nội trú học tại cơ sở giáo dục phổ thông được cấp có thẩm quyền giao thực hiện nhiệm vụ giáo dục học sinh dân tộc nội trú. </w:t>
            </w:r>
          </w:p>
          <w:p w:rsidR="00202D91" w:rsidRPr="002F68CB" w:rsidRDefault="00202D91" w:rsidP="00EC4631">
            <w:pPr>
              <w:ind w:right="-1"/>
              <w:jc w:val="both"/>
              <w:rPr>
                <w:rFonts w:ascii="Times New Roman" w:eastAsia="Times New Roman" w:hAnsi="Times New Roman" w:cs="Times New Roman"/>
                <w:b/>
                <w:bCs/>
                <w:sz w:val="28"/>
                <w:szCs w:val="28"/>
              </w:rPr>
            </w:pPr>
          </w:p>
        </w:tc>
        <w:tc>
          <w:tcPr>
            <w:tcW w:w="5494" w:type="dxa"/>
          </w:tcPr>
          <w:p w:rsidR="00202D91" w:rsidRPr="002F68CB" w:rsidRDefault="00202D91" w:rsidP="00EC4631">
            <w:pPr>
              <w:ind w:right="-1"/>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t>Tại điểm b khoản 4 Điều 14 của Nghị</w:t>
            </w:r>
            <w:r w:rsidR="00FE3C42">
              <w:rPr>
                <w:rFonts w:ascii="Times New Roman" w:eastAsia="Times New Roman" w:hAnsi="Times New Roman" w:cs="Times New Roman"/>
                <w:sz w:val="28"/>
                <w:szCs w:val="28"/>
              </w:rPr>
              <w:t xml:space="preserve"> </w:t>
            </w:r>
            <w:r w:rsidRPr="002F68CB">
              <w:rPr>
                <w:rFonts w:ascii="Times New Roman" w:eastAsia="Times New Roman" w:hAnsi="Times New Roman" w:cs="Times New Roman"/>
                <w:sz w:val="28"/>
                <w:szCs w:val="28"/>
              </w:rPr>
              <w:t xml:space="preserve">định 66/2025/NĐ-CP quy định: </w:t>
            </w:r>
          </w:p>
          <w:p w:rsidR="00202D91" w:rsidRPr="002F68CB" w:rsidRDefault="00202D91" w:rsidP="00EC4631">
            <w:pPr>
              <w:ind w:right="-1"/>
              <w:jc w:val="both"/>
              <w:rPr>
                <w:rFonts w:ascii="Times New Roman" w:eastAsia="Times New Roman" w:hAnsi="Times New Roman" w:cs="Times New Roman"/>
                <w:i/>
                <w:iCs/>
                <w:sz w:val="28"/>
                <w:szCs w:val="28"/>
              </w:rPr>
            </w:pPr>
            <w:r w:rsidRPr="002F68CB">
              <w:rPr>
                <w:rFonts w:ascii="Times New Roman" w:eastAsia="Times New Roman" w:hAnsi="Times New Roman" w:cs="Times New Roman"/>
                <w:i/>
                <w:iCs/>
                <w:sz w:val="28"/>
                <w:szCs w:val="28"/>
              </w:rPr>
              <w:t xml:space="preserve">“b) Uỷ ban nhân dân tỉnh </w:t>
            </w:r>
          </w:p>
          <w:p w:rsidR="00202D91" w:rsidRPr="002F68CB" w:rsidRDefault="00202D91" w:rsidP="00EC4631">
            <w:pPr>
              <w:ind w:right="-1"/>
              <w:jc w:val="both"/>
              <w:rPr>
                <w:rFonts w:ascii="Times New Roman" w:eastAsia="Times New Roman" w:hAnsi="Times New Roman" w:cs="Times New Roman"/>
                <w:i/>
                <w:iCs/>
                <w:sz w:val="28"/>
                <w:szCs w:val="28"/>
              </w:rPr>
            </w:pPr>
            <w:r w:rsidRPr="002F68CB">
              <w:rPr>
                <w:rFonts w:ascii="Times New Roman" w:eastAsia="Times New Roman" w:hAnsi="Times New Roman" w:cs="Times New Roman"/>
                <w:i/>
                <w:iCs/>
                <w:sz w:val="28"/>
                <w:szCs w:val="28"/>
              </w:rPr>
              <w:t xml:space="preserve">....Ban hành văn bản để quy định: </w:t>
            </w:r>
          </w:p>
          <w:p w:rsidR="00202D91" w:rsidRPr="002F68CB" w:rsidRDefault="00202D91" w:rsidP="00EC4631">
            <w:pPr>
              <w:ind w:right="-1"/>
              <w:jc w:val="both"/>
              <w:rPr>
                <w:rFonts w:ascii="Times New Roman" w:eastAsia="Times New Roman" w:hAnsi="Times New Roman" w:cs="Times New Roman"/>
                <w:i/>
                <w:iCs/>
                <w:sz w:val="28"/>
                <w:szCs w:val="28"/>
              </w:rPr>
            </w:pPr>
            <w:r w:rsidRPr="002F68CB">
              <w:rPr>
                <w:rFonts w:ascii="Times New Roman" w:eastAsia="Times New Roman" w:hAnsi="Times New Roman" w:cs="Times New Roman"/>
                <w:i/>
                <w:iCs/>
                <w:sz w:val="28"/>
                <w:szCs w:val="28"/>
              </w:rPr>
              <w:t xml:space="preserve">Căn cứ Căn cứ quy định tại khoản 2, khoản thực </w:t>
            </w:r>
            <w:r w:rsidRPr="002F68CB">
              <w:rPr>
                <w:rFonts w:ascii="Times New Roman" w:eastAsia="Times New Roman" w:hAnsi="Times New Roman" w:cs="Times New Roman"/>
                <w:sz w:val="28"/>
                <w:szCs w:val="28"/>
              </w:rPr>
              <w:t xml:space="preserve">tế </w:t>
            </w:r>
            <w:r w:rsidRPr="002F68CB">
              <w:rPr>
                <w:rFonts w:ascii="Times New Roman" w:eastAsia="Times New Roman" w:hAnsi="Times New Roman" w:cs="Times New Roman"/>
                <w:i/>
                <w:iCs/>
                <w:sz w:val="28"/>
                <w:szCs w:val="28"/>
              </w:rPr>
              <w:t>của địa phương để 3 Điều 4 của Nghị định này và điều kiện địa bàn làm căn cứ xác định học sinh</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học quy định cụ thể viên không thể đi đến trường và trở về nhà trong ngày, trong đó quy định khoảng cách</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địa bàn có địa hình cách trở, giao thông đi lại khó khăn phải qua biển, hồ, sông</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suối</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qua đèo, núi cao</w:t>
            </w:r>
            <w:r w:rsidRPr="002F68CB">
              <w:rPr>
                <w:rFonts w:ascii="Times New Roman" w:eastAsia="Times New Roman" w:hAnsi="Times New Roman" w:cs="Times New Roman"/>
                <w:sz w:val="28"/>
                <w:szCs w:val="28"/>
              </w:rPr>
              <w:t xml:space="preserve">, </w:t>
            </w:r>
            <w:r w:rsidRPr="002F68CB">
              <w:rPr>
                <w:rFonts w:ascii="Times New Roman" w:eastAsia="Times New Roman" w:hAnsi="Times New Roman" w:cs="Times New Roman"/>
                <w:i/>
                <w:iCs/>
                <w:sz w:val="28"/>
                <w:szCs w:val="28"/>
              </w:rPr>
              <w:t>qua vùng sạt lở đất, đủ để xác định học sinh, học viên được hưởng chính sách hỗ trợ </w:t>
            </w:r>
          </w:p>
          <w:p w:rsidR="00BF7C6C" w:rsidRPr="002F68CB" w:rsidRDefault="00BF7C6C" w:rsidP="00EC4631">
            <w:pPr>
              <w:ind w:right="-1"/>
              <w:jc w:val="both"/>
              <w:rPr>
                <w:rFonts w:ascii="Times New Roman" w:eastAsia="Times New Roman" w:hAnsi="Times New Roman" w:cs="Times New Roman"/>
                <w:i/>
                <w:sz w:val="28"/>
                <w:szCs w:val="28"/>
              </w:rPr>
            </w:pPr>
            <w:r w:rsidRPr="002F68CB">
              <w:rPr>
                <w:rFonts w:ascii="Times New Roman" w:eastAsia="Times New Roman" w:hAnsi="Times New Roman" w:cs="Times New Roman"/>
                <w:i/>
                <w:iCs/>
                <w:sz w:val="28"/>
                <w:szCs w:val="28"/>
              </w:rPr>
              <w:t xml:space="preserve">Căn </w:t>
            </w:r>
            <w:r w:rsidRPr="002F68CB">
              <w:rPr>
                <w:rFonts w:ascii="Times New Roman" w:eastAsia="Times New Roman" w:hAnsi="Times New Roman" w:cs="Times New Roman"/>
                <w:i/>
                <w:sz w:val="28"/>
                <w:szCs w:val="28"/>
              </w:rPr>
              <w:t xml:space="preserve">cứ </w:t>
            </w:r>
            <w:r w:rsidRPr="002F68CB">
              <w:rPr>
                <w:rFonts w:ascii="Times New Roman" w:eastAsia="Times New Roman" w:hAnsi="Times New Roman" w:cs="Times New Roman"/>
                <w:i/>
                <w:iCs/>
                <w:sz w:val="28"/>
                <w:szCs w:val="28"/>
              </w:rPr>
              <w:t xml:space="preserve">quy định tại điểm </w:t>
            </w:r>
            <w:r w:rsidRPr="002F68CB">
              <w:rPr>
                <w:rFonts w:ascii="Times New Roman" w:eastAsia="Times New Roman" w:hAnsi="Times New Roman" w:cs="Times New Roman"/>
                <w:i/>
                <w:sz w:val="28"/>
                <w:szCs w:val="28"/>
              </w:rPr>
              <w:t xml:space="preserve">c </w:t>
            </w:r>
            <w:r w:rsidRPr="002F68CB">
              <w:rPr>
                <w:rFonts w:ascii="Times New Roman" w:eastAsia="Times New Roman" w:hAnsi="Times New Roman" w:cs="Times New Roman"/>
                <w:i/>
                <w:iCs/>
                <w:sz w:val="28"/>
                <w:szCs w:val="28"/>
              </w:rPr>
              <w:t xml:space="preserve">khoản </w:t>
            </w:r>
            <w:r w:rsidRPr="002F68CB">
              <w:rPr>
                <w:rFonts w:ascii="Times New Roman" w:eastAsia="Times New Roman" w:hAnsi="Times New Roman" w:cs="Times New Roman"/>
                <w:i/>
                <w:sz w:val="28"/>
                <w:szCs w:val="28"/>
              </w:rPr>
              <w:t xml:space="preserve">3 </w:t>
            </w:r>
            <w:r w:rsidRPr="002F68CB">
              <w:rPr>
                <w:rFonts w:ascii="Times New Roman" w:eastAsia="Times New Roman" w:hAnsi="Times New Roman" w:cs="Times New Roman"/>
                <w:i/>
                <w:iCs/>
                <w:sz w:val="28"/>
                <w:szCs w:val="28"/>
              </w:rPr>
              <w:t>Điều 6 của Nghị định này để </w:t>
            </w:r>
          </w:p>
          <w:p w:rsidR="00BF7C6C" w:rsidRPr="002F68CB" w:rsidRDefault="00BF7C6C" w:rsidP="00EC4631">
            <w:pPr>
              <w:ind w:right="-1"/>
              <w:jc w:val="both"/>
              <w:rPr>
                <w:rFonts w:ascii="Times New Roman" w:eastAsia="Times New Roman" w:hAnsi="Times New Roman" w:cs="Times New Roman"/>
                <w:i/>
                <w:sz w:val="28"/>
                <w:szCs w:val="28"/>
              </w:rPr>
            </w:pPr>
            <w:r w:rsidRPr="002F68CB">
              <w:rPr>
                <w:rFonts w:ascii="Times New Roman" w:eastAsia="Times New Roman" w:hAnsi="Times New Roman" w:cs="Times New Roman"/>
                <w:i/>
                <w:iCs/>
                <w:sz w:val="28"/>
                <w:szCs w:val="28"/>
              </w:rPr>
              <w:t xml:space="preserve">quy định cụ thể danh mục trang cấp đồ dùng cá phổ thông dân tộc </w:t>
            </w:r>
            <w:r w:rsidRPr="002F68CB">
              <w:rPr>
                <w:rFonts w:ascii="Times New Roman" w:eastAsia="Times New Roman" w:hAnsi="Times New Roman" w:cs="Times New Roman"/>
                <w:i/>
                <w:sz w:val="28"/>
                <w:szCs w:val="28"/>
              </w:rPr>
              <w:t xml:space="preserve">nội </w:t>
            </w:r>
            <w:r w:rsidRPr="002F68CB">
              <w:rPr>
                <w:rFonts w:ascii="Times New Roman" w:eastAsia="Times New Roman" w:hAnsi="Times New Roman" w:cs="Times New Roman"/>
                <w:i/>
                <w:iCs/>
                <w:sz w:val="28"/>
                <w:szCs w:val="28"/>
              </w:rPr>
              <w:t>trú</w:t>
            </w:r>
            <w:r w:rsidRPr="002F68CB">
              <w:rPr>
                <w:rFonts w:ascii="Times New Roman" w:eastAsia="Times New Roman" w:hAnsi="Times New Roman" w:cs="Times New Roman"/>
                <w:i/>
                <w:sz w:val="28"/>
                <w:szCs w:val="28"/>
              </w:rPr>
              <w:t xml:space="preserve">, cơ sở </w:t>
            </w:r>
            <w:r w:rsidRPr="002F68CB">
              <w:rPr>
                <w:rFonts w:ascii="Times New Roman" w:eastAsia="Times New Roman" w:hAnsi="Times New Roman" w:cs="Times New Roman"/>
                <w:i/>
                <w:iCs/>
                <w:sz w:val="28"/>
                <w:szCs w:val="28"/>
              </w:rPr>
              <w:t xml:space="preserve">giáo nhân, học phẩm </w:t>
            </w:r>
            <w:r w:rsidRPr="002F68CB">
              <w:rPr>
                <w:rFonts w:ascii="Times New Roman" w:eastAsia="Times New Roman" w:hAnsi="Times New Roman" w:cs="Times New Roman"/>
                <w:i/>
                <w:sz w:val="28"/>
                <w:szCs w:val="28"/>
              </w:rPr>
              <w:t xml:space="preserve">cho </w:t>
            </w:r>
            <w:r w:rsidRPr="002F68CB">
              <w:rPr>
                <w:rFonts w:ascii="Times New Roman" w:eastAsia="Times New Roman" w:hAnsi="Times New Roman" w:cs="Times New Roman"/>
                <w:i/>
                <w:iCs/>
                <w:sz w:val="28"/>
                <w:szCs w:val="28"/>
              </w:rPr>
              <w:t>học sinh trường dục phổ thông được cấp có thẩm quyền </w:t>
            </w:r>
          </w:p>
          <w:p w:rsidR="00202D91" w:rsidRPr="002F68CB" w:rsidRDefault="00BF7C6C" w:rsidP="00EC4631">
            <w:pPr>
              <w:ind w:right="-1"/>
              <w:jc w:val="both"/>
              <w:rPr>
                <w:rFonts w:ascii="Times New Roman" w:eastAsia="Times New Roman" w:hAnsi="Times New Roman" w:cs="Times New Roman"/>
                <w:b/>
                <w:bCs/>
                <w:sz w:val="28"/>
                <w:szCs w:val="28"/>
              </w:rPr>
            </w:pPr>
            <w:r w:rsidRPr="002F68CB">
              <w:rPr>
                <w:rFonts w:ascii="Times New Roman" w:eastAsia="Times New Roman" w:hAnsi="Times New Roman" w:cs="Times New Roman"/>
                <w:i/>
                <w:iCs/>
                <w:sz w:val="28"/>
                <w:szCs w:val="28"/>
              </w:rPr>
              <w:t>giao thực hiện nhiệm vụ giáo dục học sinh dân tộc nội trú phù hợp đặc thù của mỗi vùng, miền, từng cấp học và chương trình giáo dục phổ thông hiện hành</w:t>
            </w:r>
          </w:p>
        </w:tc>
      </w:tr>
      <w:tr w:rsidR="00202D91" w:rsidRPr="002F68CB" w:rsidTr="00FE3C42">
        <w:tc>
          <w:tcPr>
            <w:tcW w:w="4077" w:type="dxa"/>
          </w:tcPr>
          <w:p w:rsidR="00EC4631" w:rsidRPr="002F68CB" w:rsidRDefault="00A013FC" w:rsidP="00EC4631">
            <w:pPr>
              <w:ind w:right="-1"/>
              <w:jc w:val="both"/>
              <w:rPr>
                <w:rFonts w:ascii="Times New Roman" w:eastAsia="Times New Roman" w:hAnsi="Times New Roman" w:cs="Times New Roman"/>
                <w:sz w:val="28"/>
                <w:szCs w:val="28"/>
              </w:rPr>
            </w:pPr>
            <w:r w:rsidRPr="002F68CB">
              <w:rPr>
                <w:rFonts w:ascii="Times New Roman" w:eastAsia="Times New Roman" w:hAnsi="Times New Roman" w:cs="Times New Roman"/>
                <w:b/>
                <w:bCs/>
                <w:sz w:val="28"/>
                <w:szCs w:val="28"/>
              </w:rPr>
              <w:t>Điều 2. Quy định khoảng cách, địa bàn làm căn cứ xác định học sinh</w:t>
            </w:r>
            <w:r w:rsidR="008E0306" w:rsidRPr="002F68CB">
              <w:rPr>
                <w:rFonts w:ascii="Times New Roman" w:eastAsia="Times New Roman" w:hAnsi="Times New Roman" w:cs="Times New Roman"/>
                <w:b/>
                <w:bCs/>
                <w:sz w:val="28"/>
                <w:szCs w:val="28"/>
              </w:rPr>
              <w:t>, học viên</w:t>
            </w:r>
            <w:r w:rsidRPr="002F68CB">
              <w:rPr>
                <w:rFonts w:ascii="Times New Roman" w:eastAsia="Times New Roman" w:hAnsi="Times New Roman" w:cs="Times New Roman"/>
                <w:b/>
                <w:bCs/>
                <w:sz w:val="28"/>
                <w:szCs w:val="28"/>
              </w:rPr>
              <w:t xml:space="preserve"> không thể đi đến </w:t>
            </w:r>
            <w:r w:rsidRPr="002F68CB">
              <w:rPr>
                <w:rFonts w:ascii="Times New Roman" w:eastAsia="Times New Roman" w:hAnsi="Times New Roman" w:cs="Times New Roman"/>
                <w:b/>
                <w:bCs/>
                <w:sz w:val="28"/>
                <w:szCs w:val="28"/>
              </w:rPr>
              <w:lastRenderedPageBreak/>
              <w:t>trường và trở về nhà trong ngày </w:t>
            </w:r>
          </w:p>
          <w:p w:rsidR="006D117F" w:rsidRPr="00820F9D" w:rsidRDefault="006D117F" w:rsidP="006D117F">
            <w:pPr>
              <w:ind w:right="-1" w:firstLine="567"/>
              <w:jc w:val="both"/>
              <w:rPr>
                <w:rFonts w:ascii="Times New Roman" w:eastAsia="Times New Roman" w:hAnsi="Times New Roman" w:cs="Times New Roman"/>
                <w:sz w:val="28"/>
                <w:szCs w:val="28"/>
              </w:rPr>
            </w:pPr>
            <w:r w:rsidRPr="00820F9D">
              <w:rPr>
                <w:rFonts w:ascii="Times New Roman" w:eastAsia="Times New Roman" w:hAnsi="Times New Roman" w:cs="Times New Roman"/>
                <w:sz w:val="28"/>
                <w:szCs w:val="28"/>
              </w:rPr>
              <w:t xml:space="preserve">1. Khoảng cách làm căn cứ xác định học sinh </w:t>
            </w:r>
            <w:r w:rsidRPr="00820F9D">
              <w:rPr>
                <w:rFonts w:ascii="Times New Roman" w:eastAsia="Times New Roman" w:hAnsi="Times New Roman" w:cs="Times New Roman"/>
                <w:bCs/>
                <w:sz w:val="28"/>
                <w:szCs w:val="28"/>
              </w:rPr>
              <w:t>không thể đi đến trường và trở về nhà trong ngày :</w:t>
            </w:r>
          </w:p>
          <w:p w:rsidR="006D117F" w:rsidRPr="00820F9D" w:rsidRDefault="006D117F" w:rsidP="006D117F">
            <w:pPr>
              <w:ind w:right="-1" w:firstLine="567"/>
              <w:jc w:val="both"/>
              <w:rPr>
                <w:rFonts w:ascii="Times New Roman" w:eastAsia="Times New Roman" w:hAnsi="Times New Roman" w:cs="Times New Roman"/>
                <w:bCs/>
                <w:sz w:val="28"/>
                <w:szCs w:val="28"/>
              </w:rPr>
            </w:pPr>
            <w:r w:rsidRPr="00820F9D">
              <w:rPr>
                <w:rFonts w:ascii="Times New Roman" w:eastAsia="Times New Roman" w:hAnsi="Times New Roman" w:cs="Times New Roman"/>
                <w:sz w:val="28"/>
                <w:szCs w:val="28"/>
              </w:rPr>
              <w:t xml:space="preserve">a) Khoảng cách xác định học sinh </w:t>
            </w:r>
            <w:r w:rsidRPr="00820F9D">
              <w:rPr>
                <w:rFonts w:ascii="Times New Roman" w:eastAsia="Times New Roman" w:hAnsi="Times New Roman" w:cs="Times New Roman"/>
                <w:bCs/>
                <w:sz w:val="28"/>
                <w:szCs w:val="28"/>
              </w:rPr>
              <w:t>không thể đi đến trường và trở về nhà trong ngày đối với học sinh tiểu học từ 04 km trở lên; học sinh, học viên trung học cơ sở từ 07 km trở lên; học sinh, học viên trung học phổ thông từ 10 km trở lên.</w:t>
            </w:r>
          </w:p>
          <w:p w:rsidR="006D117F" w:rsidRPr="00820F9D" w:rsidRDefault="006D117F" w:rsidP="006D117F">
            <w:pPr>
              <w:ind w:right="-1" w:firstLine="567"/>
              <w:jc w:val="both"/>
              <w:rPr>
                <w:rFonts w:ascii="Times New Roman" w:eastAsia="Times New Roman" w:hAnsi="Times New Roman" w:cs="Times New Roman"/>
                <w:bCs/>
                <w:sz w:val="28"/>
                <w:szCs w:val="28"/>
              </w:rPr>
            </w:pPr>
            <w:r w:rsidRPr="00820F9D">
              <w:rPr>
                <w:rFonts w:ascii="Times New Roman" w:eastAsia="Times New Roman" w:hAnsi="Times New Roman" w:cs="Times New Roman"/>
                <w:bCs/>
                <w:sz w:val="28"/>
                <w:szCs w:val="28"/>
              </w:rPr>
              <w:t xml:space="preserve">b) Trường hợp đặc biệt khoảng cách nhỏ hơn quy định tại điểm a, khoản 1 Điều này thì căn cứ xác nhận của Uỷ ban nhân dân cấp xã về khu vực, địa bàn mà </w:t>
            </w:r>
            <w:r w:rsidRPr="00820F9D">
              <w:rPr>
                <w:rFonts w:ascii="Times New Roman" w:eastAsia="Times New Roman" w:hAnsi="Times New Roman" w:cs="Times New Roman"/>
                <w:sz w:val="28"/>
                <w:szCs w:val="28"/>
              </w:rPr>
              <w:t xml:space="preserve">học sinh </w:t>
            </w:r>
            <w:r w:rsidRPr="00820F9D">
              <w:rPr>
                <w:rFonts w:ascii="Times New Roman" w:eastAsia="Times New Roman" w:hAnsi="Times New Roman" w:cs="Times New Roman"/>
                <w:bCs/>
                <w:sz w:val="28"/>
                <w:szCs w:val="28"/>
              </w:rPr>
              <w:t>không thể đi đến trường và trở về nhà trong ngày do địa hình cách trở, giao thông đi lại khó khăn phải qua hồ, sông, suối, qua đèo, núi cao, vùng sạt lở, đất, đá.</w:t>
            </w:r>
          </w:p>
          <w:p w:rsidR="006D117F" w:rsidRPr="00820F9D" w:rsidRDefault="006D117F" w:rsidP="006D117F">
            <w:pPr>
              <w:ind w:right="-1" w:firstLine="567"/>
              <w:jc w:val="both"/>
              <w:rPr>
                <w:rFonts w:ascii="Times New Roman" w:eastAsia="Times New Roman" w:hAnsi="Times New Roman" w:cs="Times New Roman"/>
                <w:bCs/>
                <w:sz w:val="28"/>
                <w:szCs w:val="28"/>
              </w:rPr>
            </w:pPr>
            <w:r w:rsidRPr="00820F9D">
              <w:rPr>
                <w:rFonts w:ascii="Times New Roman" w:eastAsia="Times New Roman" w:hAnsi="Times New Roman" w:cs="Times New Roman"/>
                <w:bCs/>
                <w:sz w:val="28"/>
                <w:szCs w:val="28"/>
              </w:rPr>
              <w:t>2. Địa bàn xác định học sinh không thể đi đến trường và trở về nhà trong ngày là các xã khu vực III, khu vực II, khu vực I, xã có thôn đặc biệt khó khăn thuộc vùng đồng bào dân tộc thiểu số và miền núi.</w:t>
            </w:r>
          </w:p>
          <w:p w:rsidR="00EC4631" w:rsidRPr="002F68CB" w:rsidRDefault="006D117F" w:rsidP="001F7410">
            <w:pPr>
              <w:ind w:right="-1" w:firstLine="567"/>
              <w:jc w:val="both"/>
              <w:rPr>
                <w:rFonts w:ascii="Times New Roman" w:eastAsia="Times New Roman" w:hAnsi="Times New Roman" w:cs="Times New Roman"/>
                <w:sz w:val="28"/>
                <w:szCs w:val="28"/>
              </w:rPr>
            </w:pPr>
            <w:r w:rsidRPr="00820F9D">
              <w:rPr>
                <w:rFonts w:ascii="Times New Roman" w:eastAsia="Times New Roman" w:hAnsi="Times New Roman" w:cs="Times New Roman"/>
                <w:bCs/>
                <w:sz w:val="28"/>
                <w:szCs w:val="28"/>
              </w:rPr>
              <w:t>3. Các xã, thôn đặc biệt khó khăn. Xã thuộc vùng đồng bào dân tộc thiểu số thực hiện theo quy định hiện hành và các văn bản bổ sung, sửa đổi</w:t>
            </w:r>
            <w:r w:rsidR="001F7410">
              <w:rPr>
                <w:rFonts w:ascii="Times New Roman" w:eastAsia="Times New Roman" w:hAnsi="Times New Roman" w:cs="Times New Roman"/>
                <w:bCs/>
                <w:sz w:val="28"/>
                <w:szCs w:val="28"/>
              </w:rPr>
              <w:t xml:space="preserve"> (nếu có) của cấp có thẩm quyền.</w:t>
            </w:r>
          </w:p>
          <w:p w:rsidR="00AC253F" w:rsidRPr="002F68CB" w:rsidRDefault="00AC253F" w:rsidP="00EC4631">
            <w:pPr>
              <w:ind w:right="-1"/>
              <w:jc w:val="both"/>
              <w:rPr>
                <w:rFonts w:ascii="Times New Roman" w:eastAsia="Times New Roman" w:hAnsi="Times New Roman" w:cs="Times New Roman"/>
                <w:sz w:val="28"/>
                <w:szCs w:val="28"/>
              </w:rPr>
            </w:pPr>
          </w:p>
        </w:tc>
        <w:tc>
          <w:tcPr>
            <w:tcW w:w="5494" w:type="dxa"/>
          </w:tcPr>
          <w:p w:rsidR="00EC4631" w:rsidRPr="002F68CB" w:rsidRDefault="00EC4631" w:rsidP="001F7410">
            <w:pPr>
              <w:ind w:right="-1" w:firstLine="459"/>
              <w:jc w:val="both"/>
              <w:rPr>
                <w:rFonts w:ascii="Times New Roman" w:eastAsia="Times New Roman" w:hAnsi="Times New Roman" w:cs="Times New Roman"/>
                <w:sz w:val="28"/>
                <w:szCs w:val="28"/>
              </w:rPr>
            </w:pPr>
            <w:r w:rsidRPr="002F68CB">
              <w:rPr>
                <w:rFonts w:ascii="Times New Roman" w:eastAsia="Times New Roman" w:hAnsi="Times New Roman" w:cs="Times New Roman"/>
                <w:sz w:val="28"/>
                <w:szCs w:val="28"/>
              </w:rPr>
              <w:lastRenderedPageBreak/>
              <w:t xml:space="preserve">Để học sinh đủ điều kiện được hưởng chính sách theo quy định tại Nghị định số 66/2025/NĐ-CP (từ ngày 01/01/2025) </w:t>
            </w:r>
            <w:r w:rsidRPr="002F68CB">
              <w:rPr>
                <w:rFonts w:ascii="Times New Roman" w:eastAsia="Times New Roman" w:hAnsi="Times New Roman" w:cs="Times New Roman"/>
                <w:sz w:val="28"/>
                <w:szCs w:val="28"/>
              </w:rPr>
              <w:lastRenderedPageBreak/>
              <w:t xml:space="preserve">thì UBND tỉnh cần ban hành văn bản quy định khoảng cách và địa bàn làm căn cứ xác định học sinh không thể đi đến trường và trở về nhà trong ngày (theo quy định tại b khoản 4 Điều 14 của Nghị định số 66/2025/NĐ-CP). </w:t>
            </w:r>
          </w:p>
          <w:p w:rsidR="00EC4631" w:rsidRPr="003A6909" w:rsidRDefault="001D4D56" w:rsidP="001F7410">
            <w:pPr>
              <w:ind w:right="-1" w:firstLine="45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Vì</w:t>
            </w:r>
            <w:r w:rsidR="003A6909">
              <w:rPr>
                <w:rFonts w:ascii="Times New Roman" w:eastAsia="Times New Roman" w:hAnsi="Times New Roman" w:cs="Times New Roman"/>
                <w:sz w:val="28"/>
                <w:szCs w:val="28"/>
              </w:rPr>
              <w:t xml:space="preserve"> </w:t>
            </w:r>
            <w:r w:rsidR="00F324B5" w:rsidRPr="00644DAE">
              <w:rPr>
                <w:rFonts w:ascii="Times New Roman" w:eastAsia="Times New Roman" w:hAnsi="Times New Roman" w:cs="Times New Roman"/>
                <w:bCs/>
                <w:sz w:val="28"/>
                <w:szCs w:val="28"/>
              </w:rPr>
              <w:t>Uỷ ban nhân dân cấp xã là đơn vị</w:t>
            </w:r>
            <w:r w:rsidR="00644DAE">
              <w:rPr>
                <w:rFonts w:ascii="Times New Roman" w:eastAsia="Times New Roman" w:hAnsi="Times New Roman" w:cs="Times New Roman"/>
                <w:bCs/>
                <w:sz w:val="28"/>
                <w:szCs w:val="28"/>
              </w:rPr>
              <w:t xml:space="preserve"> nắm rõ về địa giới hành chính</w:t>
            </w:r>
            <w:r w:rsidR="001F7410">
              <w:rPr>
                <w:rFonts w:ascii="Times New Roman" w:eastAsia="Times New Roman" w:hAnsi="Times New Roman" w:cs="Times New Roman"/>
                <w:bCs/>
                <w:sz w:val="28"/>
                <w:szCs w:val="28"/>
              </w:rPr>
              <w:t>, quản lý nhân khẩu trên địa bàn,</w:t>
            </w:r>
            <w:r>
              <w:rPr>
                <w:rFonts w:ascii="Times New Roman" w:eastAsia="Times New Roman" w:hAnsi="Times New Roman" w:cs="Times New Roman"/>
                <w:bCs/>
                <w:sz w:val="28"/>
                <w:szCs w:val="28"/>
              </w:rPr>
              <w:t xml:space="preserve"> nên để thuận tiện nhất cho việc xác nhận đối tượng học sinh được hưởng chế độ </w:t>
            </w:r>
            <w:r w:rsidRPr="002F68CB">
              <w:rPr>
                <w:rFonts w:ascii="Times New Roman" w:eastAsia="Times New Roman" w:hAnsi="Times New Roman" w:cs="Times New Roman"/>
                <w:sz w:val="28"/>
                <w:szCs w:val="28"/>
              </w:rPr>
              <w:t>chính sách quy định Nghị định số 66/2025/NĐ-CP</w:t>
            </w:r>
            <w:r w:rsidR="00644DAE">
              <w:rPr>
                <w:rFonts w:ascii="Times New Roman" w:eastAsia="Times New Roman" w:hAnsi="Times New Roman" w:cs="Times New Roman"/>
                <w:bCs/>
                <w:sz w:val="28"/>
                <w:szCs w:val="28"/>
              </w:rPr>
              <w:t xml:space="preserve"> UBND</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thì UBND cấp xã là đơn vị</w:t>
            </w:r>
            <w:r w:rsidR="00F324B5" w:rsidRPr="00644DAE">
              <w:rPr>
                <w:rFonts w:ascii="Times New Roman" w:eastAsia="Times New Roman" w:hAnsi="Times New Roman" w:cs="Times New Roman"/>
                <w:bCs/>
                <w:sz w:val="28"/>
                <w:szCs w:val="28"/>
              </w:rPr>
              <w:t xml:space="preserve"> xác nhận về khu vực, địa bàn mà </w:t>
            </w:r>
            <w:r w:rsidR="00F324B5" w:rsidRPr="00644DAE">
              <w:rPr>
                <w:rFonts w:ascii="Times New Roman" w:eastAsia="Times New Roman" w:hAnsi="Times New Roman" w:cs="Times New Roman"/>
                <w:sz w:val="28"/>
                <w:szCs w:val="28"/>
              </w:rPr>
              <w:t xml:space="preserve">học sinh </w:t>
            </w:r>
            <w:r w:rsidR="00F324B5" w:rsidRPr="00644DAE">
              <w:rPr>
                <w:rFonts w:ascii="Times New Roman" w:eastAsia="Times New Roman" w:hAnsi="Times New Roman" w:cs="Times New Roman"/>
                <w:bCs/>
                <w:sz w:val="28"/>
                <w:szCs w:val="28"/>
              </w:rPr>
              <w:t>không thể đi đến trường và trở về nhà trong ngày do địa hình cách trở, giao thông đi lại khó khăn phải qua hồ, sông, suối, qua đèo, núi cao, vùng sạt lở, đất, đá.</w:t>
            </w:r>
          </w:p>
        </w:tc>
      </w:tr>
      <w:tr w:rsidR="003A6909" w:rsidRPr="002F68CB" w:rsidTr="00FE3C42">
        <w:tc>
          <w:tcPr>
            <w:tcW w:w="4077" w:type="dxa"/>
          </w:tcPr>
          <w:p w:rsidR="003A6909" w:rsidRPr="002F68CB" w:rsidRDefault="003A6909" w:rsidP="003A6909">
            <w:pPr>
              <w:ind w:right="-1"/>
              <w:jc w:val="both"/>
              <w:rPr>
                <w:rFonts w:ascii="Times New Roman" w:eastAsia="Times New Roman" w:hAnsi="Times New Roman" w:cs="Times New Roman"/>
                <w:b/>
                <w:sz w:val="28"/>
                <w:szCs w:val="28"/>
              </w:rPr>
            </w:pPr>
            <w:r w:rsidRPr="002F68CB">
              <w:rPr>
                <w:rFonts w:ascii="Times New Roman" w:eastAsia="Times New Roman" w:hAnsi="Times New Roman" w:cs="Times New Roman"/>
                <w:b/>
                <w:bCs/>
                <w:sz w:val="28"/>
                <w:szCs w:val="28"/>
              </w:rPr>
              <w:lastRenderedPageBreak/>
              <w:t xml:space="preserve">Điều 3. Quy định danh mục trang cấp đồ dùng cá nhân và học phẩm cho học sinh dân tộc nội </w:t>
            </w:r>
            <w:r w:rsidRPr="002F68CB">
              <w:rPr>
                <w:rFonts w:ascii="Times New Roman" w:eastAsia="Times New Roman" w:hAnsi="Times New Roman" w:cs="Times New Roman"/>
                <w:b/>
                <w:sz w:val="28"/>
                <w:szCs w:val="28"/>
              </w:rPr>
              <w:t>trú </w:t>
            </w:r>
          </w:p>
          <w:p w:rsidR="003A6909" w:rsidRPr="002F68CB" w:rsidRDefault="003A6909" w:rsidP="003A6909">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F68CB">
              <w:rPr>
                <w:rFonts w:ascii="Times New Roman" w:eastAsia="Times New Roman" w:hAnsi="Times New Roman" w:cs="Times New Roman"/>
                <w:sz w:val="28"/>
                <w:szCs w:val="28"/>
              </w:rPr>
              <w:t xml:space="preserve">. Danh mục trang cấp đồ dùng cá </w:t>
            </w:r>
            <w:r w:rsidRPr="002F68CB">
              <w:rPr>
                <w:rFonts w:ascii="Times New Roman" w:eastAsia="Times New Roman" w:hAnsi="Times New Roman" w:cs="Times New Roman"/>
                <w:bCs/>
                <w:sz w:val="28"/>
                <w:szCs w:val="28"/>
              </w:rPr>
              <w:t xml:space="preserve">nhân, </w:t>
            </w:r>
            <w:r w:rsidRPr="002F68CB">
              <w:rPr>
                <w:rFonts w:ascii="Times New Roman" w:eastAsia="Times New Roman" w:hAnsi="Times New Roman" w:cs="Times New Roman"/>
                <w:sz w:val="28"/>
                <w:szCs w:val="28"/>
              </w:rPr>
              <w:t>học phẩm. </w:t>
            </w:r>
          </w:p>
          <w:p w:rsidR="003A6909" w:rsidRPr="002F68CB" w:rsidRDefault="003A6909" w:rsidP="003A6909">
            <w:pPr>
              <w:ind w:right="-1"/>
              <w:jc w:val="both"/>
              <w:rPr>
                <w:rFonts w:ascii="Times New Roman" w:eastAsia="Times New Roman" w:hAnsi="Times New Roman" w:cs="Times New Roman"/>
                <w:sz w:val="28"/>
                <w:szCs w:val="28"/>
              </w:rPr>
            </w:pPr>
            <w:r w:rsidRPr="002F68CB">
              <w:rPr>
                <w:rFonts w:ascii="Times New Roman" w:eastAsia="Times New Roman" w:hAnsi="Times New Roman" w:cs="Times New Roman"/>
                <w:i/>
                <w:iCs/>
                <w:sz w:val="28"/>
                <w:szCs w:val="28"/>
              </w:rPr>
              <w:lastRenderedPageBreak/>
              <w:t xml:space="preserve">(Có danh mục </w:t>
            </w:r>
            <w:r w:rsidRPr="002F68CB">
              <w:rPr>
                <w:rFonts w:ascii="Times New Roman" w:eastAsia="Times New Roman" w:hAnsi="Times New Roman" w:cs="Times New Roman"/>
                <w:bCs/>
                <w:i/>
                <w:iCs/>
                <w:sz w:val="28"/>
                <w:szCs w:val="28"/>
              </w:rPr>
              <w:t xml:space="preserve">kèm </w:t>
            </w:r>
            <w:r w:rsidRPr="002F68CB">
              <w:rPr>
                <w:rFonts w:ascii="Times New Roman" w:eastAsia="Times New Roman" w:hAnsi="Times New Roman" w:cs="Times New Roman"/>
                <w:i/>
                <w:iCs/>
                <w:sz w:val="28"/>
                <w:szCs w:val="28"/>
              </w:rPr>
              <w:t>theo)</w:t>
            </w:r>
          </w:p>
          <w:p w:rsidR="003A6909" w:rsidRPr="002F68CB" w:rsidRDefault="003A6909" w:rsidP="003A6909">
            <w:pPr>
              <w:ind w:right="-1"/>
              <w:jc w:val="both"/>
              <w:rPr>
                <w:rFonts w:ascii="Times New Roman" w:eastAsia="Times New Roman" w:hAnsi="Times New Roman" w:cs="Times New Roman"/>
                <w:b/>
                <w:bCs/>
                <w:sz w:val="28"/>
                <w:szCs w:val="28"/>
              </w:rPr>
            </w:pPr>
            <w:r w:rsidRPr="002F68CB">
              <w:rPr>
                <w:rFonts w:ascii="Times New Roman" w:eastAsia="Times New Roman" w:hAnsi="Times New Roman" w:cs="Times New Roman"/>
                <w:sz w:val="28"/>
                <w:szCs w:val="28"/>
              </w:rPr>
              <w:t>2. Việc mua sắm đồ dùng cá nhân</w:t>
            </w:r>
            <w:r w:rsidRPr="002F68CB">
              <w:rPr>
                <w:rFonts w:ascii="Times New Roman" w:eastAsia="Times New Roman" w:hAnsi="Times New Roman" w:cs="Times New Roman"/>
                <w:bCs/>
                <w:sz w:val="28"/>
                <w:szCs w:val="28"/>
              </w:rPr>
              <w:t xml:space="preserve">, </w:t>
            </w:r>
            <w:r w:rsidRPr="002F68CB">
              <w:rPr>
                <w:rFonts w:ascii="Times New Roman" w:eastAsia="Times New Roman" w:hAnsi="Times New Roman" w:cs="Times New Roman"/>
                <w:sz w:val="28"/>
                <w:szCs w:val="28"/>
              </w:rPr>
              <w:t xml:space="preserve">học </w:t>
            </w:r>
            <w:r w:rsidRPr="002F68CB">
              <w:rPr>
                <w:rFonts w:ascii="Times New Roman" w:eastAsia="Times New Roman" w:hAnsi="Times New Roman" w:cs="Times New Roman"/>
                <w:bCs/>
                <w:sz w:val="28"/>
                <w:szCs w:val="28"/>
              </w:rPr>
              <w:t xml:space="preserve">phẩm </w:t>
            </w:r>
            <w:r w:rsidRPr="002F68CB">
              <w:rPr>
                <w:rFonts w:ascii="Times New Roman" w:eastAsia="Times New Roman" w:hAnsi="Times New Roman" w:cs="Times New Roman"/>
                <w:sz w:val="28"/>
                <w:szCs w:val="28"/>
              </w:rPr>
              <w:t xml:space="preserve">trang cấp cho học sinh các </w:t>
            </w:r>
            <w:r w:rsidRPr="002F68CB">
              <w:rPr>
                <w:rFonts w:ascii="Times New Roman" w:eastAsia="Times New Roman" w:hAnsi="Times New Roman" w:cs="Times New Roman"/>
                <w:bCs/>
                <w:sz w:val="28"/>
                <w:szCs w:val="28"/>
              </w:rPr>
              <w:t xml:space="preserve">trường </w:t>
            </w:r>
            <w:r w:rsidRPr="002F68CB">
              <w:rPr>
                <w:rFonts w:ascii="Times New Roman" w:eastAsia="Times New Roman" w:hAnsi="Times New Roman" w:cs="Times New Roman"/>
                <w:sz w:val="28"/>
                <w:szCs w:val="28"/>
              </w:rPr>
              <w:t xml:space="preserve">phổ thông dân tộc nội trú được thực hiện căn cứ vào danh mục, định mức quy định tại khoản 1 Điều này </w:t>
            </w:r>
            <w:r w:rsidRPr="002F68CB">
              <w:rPr>
                <w:rFonts w:ascii="Times New Roman" w:eastAsia="Times New Roman" w:hAnsi="Times New Roman" w:cs="Times New Roman"/>
                <w:bCs/>
                <w:sz w:val="28"/>
                <w:szCs w:val="28"/>
              </w:rPr>
              <w:t xml:space="preserve">và tuân </w:t>
            </w:r>
            <w:r w:rsidRPr="002F68CB">
              <w:rPr>
                <w:rFonts w:ascii="Times New Roman" w:eastAsia="Times New Roman" w:hAnsi="Times New Roman" w:cs="Times New Roman"/>
                <w:sz w:val="28"/>
                <w:szCs w:val="28"/>
              </w:rPr>
              <w:t xml:space="preserve">thủ quy định của pháp luật </w:t>
            </w:r>
            <w:r w:rsidRPr="002F68CB">
              <w:rPr>
                <w:rFonts w:ascii="Times New Roman" w:eastAsia="Times New Roman" w:hAnsi="Times New Roman" w:cs="Times New Roman"/>
                <w:bCs/>
                <w:sz w:val="28"/>
                <w:szCs w:val="28"/>
              </w:rPr>
              <w:t xml:space="preserve">về </w:t>
            </w:r>
            <w:r w:rsidRPr="002F68CB">
              <w:rPr>
                <w:rFonts w:ascii="Times New Roman" w:eastAsia="Times New Roman" w:hAnsi="Times New Roman" w:cs="Times New Roman"/>
                <w:sz w:val="28"/>
                <w:szCs w:val="28"/>
              </w:rPr>
              <w:t xml:space="preserve">quản lý, sử dụng </w:t>
            </w:r>
            <w:r w:rsidRPr="002F68CB">
              <w:rPr>
                <w:rFonts w:ascii="Times New Roman" w:eastAsia="Times New Roman" w:hAnsi="Times New Roman" w:cs="Times New Roman"/>
                <w:bCs/>
                <w:sz w:val="28"/>
                <w:szCs w:val="28"/>
              </w:rPr>
              <w:t xml:space="preserve">tài </w:t>
            </w:r>
            <w:r w:rsidRPr="002F68CB">
              <w:rPr>
                <w:rFonts w:ascii="Times New Roman" w:eastAsia="Times New Roman" w:hAnsi="Times New Roman" w:cs="Times New Roman"/>
                <w:sz w:val="28"/>
                <w:szCs w:val="28"/>
              </w:rPr>
              <w:t xml:space="preserve">sản công, pháp luật </w:t>
            </w:r>
            <w:r w:rsidRPr="002F68CB">
              <w:rPr>
                <w:rFonts w:ascii="Times New Roman" w:eastAsia="Times New Roman" w:hAnsi="Times New Roman" w:cs="Times New Roman"/>
                <w:bCs/>
                <w:sz w:val="28"/>
                <w:szCs w:val="28"/>
              </w:rPr>
              <w:t xml:space="preserve">về </w:t>
            </w:r>
            <w:r w:rsidRPr="002F68CB">
              <w:rPr>
                <w:rFonts w:ascii="Times New Roman" w:eastAsia="Times New Roman" w:hAnsi="Times New Roman" w:cs="Times New Roman"/>
                <w:sz w:val="28"/>
                <w:szCs w:val="28"/>
              </w:rPr>
              <w:t xml:space="preserve">đấu </w:t>
            </w:r>
            <w:r w:rsidRPr="002F68CB">
              <w:rPr>
                <w:rFonts w:ascii="Times New Roman" w:eastAsia="Times New Roman" w:hAnsi="Times New Roman" w:cs="Times New Roman"/>
                <w:bCs/>
                <w:sz w:val="28"/>
                <w:szCs w:val="28"/>
              </w:rPr>
              <w:t xml:space="preserve">thầu và các quy </w:t>
            </w:r>
            <w:r w:rsidRPr="002F68CB">
              <w:rPr>
                <w:rFonts w:ascii="Times New Roman" w:eastAsia="Times New Roman" w:hAnsi="Times New Roman" w:cs="Times New Roman"/>
                <w:sz w:val="28"/>
                <w:szCs w:val="28"/>
              </w:rPr>
              <w:t>định pháp luật có liên quan. </w:t>
            </w:r>
          </w:p>
        </w:tc>
        <w:tc>
          <w:tcPr>
            <w:tcW w:w="5494" w:type="dxa"/>
          </w:tcPr>
          <w:p w:rsidR="003A6909" w:rsidRPr="003A6909" w:rsidRDefault="003A6909" w:rsidP="00FE3C42">
            <w:pPr>
              <w:ind w:right="-1" w:firstLine="459"/>
              <w:jc w:val="both"/>
              <w:rPr>
                <w:rFonts w:ascii="Times New Roman" w:eastAsia="Times New Roman" w:hAnsi="Times New Roman" w:cs="Times New Roman"/>
                <w:sz w:val="28"/>
                <w:szCs w:val="28"/>
              </w:rPr>
            </w:pPr>
            <w:r w:rsidRPr="003A6909">
              <w:rPr>
                <w:rFonts w:ascii="Times New Roman" w:eastAsia="Times New Roman" w:hAnsi="Times New Roman" w:cs="Times New Roman"/>
                <w:sz w:val="28"/>
                <w:szCs w:val="28"/>
              </w:rPr>
              <w:lastRenderedPageBreak/>
              <w:t xml:space="preserve">Quy định cụ thể danh mục trang cấp đồ dùng cá nhân và học phẩm cho học </w:t>
            </w:r>
            <w:r w:rsidRPr="003A6909">
              <w:rPr>
                <w:rFonts w:ascii="Times New Roman" w:eastAsia="Times New Roman" w:hAnsi="Times New Roman" w:cs="Times New Roman"/>
                <w:bCs/>
                <w:sz w:val="28"/>
                <w:szCs w:val="28"/>
              </w:rPr>
              <w:t xml:space="preserve">sinh </w:t>
            </w:r>
            <w:r w:rsidRPr="003A6909">
              <w:rPr>
                <w:rFonts w:ascii="Times New Roman" w:eastAsia="Times New Roman" w:hAnsi="Times New Roman" w:cs="Times New Roman"/>
                <w:sz w:val="28"/>
                <w:szCs w:val="28"/>
              </w:rPr>
              <w:t>dân tộc nội trú phải thực hiện đúng quy định tại khoản 2 Điều 6 của Nghị định số 66/2025</w:t>
            </w:r>
            <w:r w:rsidRPr="003A6909">
              <w:rPr>
                <w:rFonts w:ascii="Times New Roman" w:eastAsia="Times New Roman" w:hAnsi="Times New Roman" w:cs="Times New Roman"/>
                <w:b/>
                <w:bCs/>
                <w:sz w:val="28"/>
                <w:szCs w:val="28"/>
              </w:rPr>
              <w:t>/</w:t>
            </w:r>
            <w:r w:rsidRPr="003A6909">
              <w:rPr>
                <w:rFonts w:ascii="Times New Roman" w:eastAsia="Times New Roman" w:hAnsi="Times New Roman" w:cs="Times New Roman"/>
                <w:sz w:val="28"/>
                <w:szCs w:val="28"/>
              </w:rPr>
              <w:t xml:space="preserve">NĐ-CP, đồng thời đảm bảo phù hợp đặc thù của mỗi vùng, miền, từng </w:t>
            </w:r>
            <w:r w:rsidRPr="003A6909">
              <w:rPr>
                <w:rFonts w:ascii="Times New Roman" w:eastAsia="Times New Roman" w:hAnsi="Times New Roman" w:cs="Times New Roman"/>
                <w:bCs/>
                <w:sz w:val="28"/>
                <w:szCs w:val="28"/>
              </w:rPr>
              <w:t xml:space="preserve">cấp </w:t>
            </w:r>
            <w:r w:rsidRPr="003A6909">
              <w:rPr>
                <w:rFonts w:ascii="Times New Roman" w:eastAsia="Times New Roman" w:hAnsi="Times New Roman" w:cs="Times New Roman"/>
                <w:sz w:val="28"/>
                <w:szCs w:val="28"/>
              </w:rPr>
              <w:t xml:space="preserve">học </w:t>
            </w:r>
            <w:r w:rsidRPr="003A6909">
              <w:rPr>
                <w:rFonts w:ascii="Times New Roman" w:eastAsia="Times New Roman" w:hAnsi="Times New Roman" w:cs="Times New Roman"/>
                <w:bCs/>
                <w:sz w:val="28"/>
                <w:szCs w:val="28"/>
              </w:rPr>
              <w:t xml:space="preserve">và </w:t>
            </w:r>
            <w:r w:rsidRPr="003A6909">
              <w:rPr>
                <w:rFonts w:ascii="Times New Roman" w:eastAsia="Times New Roman" w:hAnsi="Times New Roman" w:cs="Times New Roman"/>
                <w:sz w:val="28"/>
                <w:szCs w:val="28"/>
              </w:rPr>
              <w:t xml:space="preserve">chương </w:t>
            </w:r>
            <w:r w:rsidRPr="003A6909">
              <w:rPr>
                <w:rFonts w:ascii="Times New Roman" w:eastAsia="Times New Roman" w:hAnsi="Times New Roman" w:cs="Times New Roman"/>
                <w:bCs/>
                <w:sz w:val="28"/>
                <w:szCs w:val="28"/>
              </w:rPr>
              <w:t xml:space="preserve">trình </w:t>
            </w:r>
            <w:r w:rsidRPr="003A6909">
              <w:rPr>
                <w:rFonts w:ascii="Times New Roman" w:eastAsia="Times New Roman" w:hAnsi="Times New Roman" w:cs="Times New Roman"/>
                <w:bCs/>
                <w:sz w:val="28"/>
                <w:szCs w:val="28"/>
              </w:rPr>
              <w:lastRenderedPageBreak/>
              <w:t xml:space="preserve">giáo </w:t>
            </w:r>
            <w:r w:rsidRPr="003A6909">
              <w:rPr>
                <w:rFonts w:ascii="Times New Roman" w:eastAsia="Times New Roman" w:hAnsi="Times New Roman" w:cs="Times New Roman"/>
                <w:sz w:val="28"/>
                <w:szCs w:val="28"/>
              </w:rPr>
              <w:t xml:space="preserve">dục phổ thông hiện hành </w:t>
            </w:r>
            <w:r w:rsidRPr="003A6909">
              <w:rPr>
                <w:rFonts w:ascii="Times New Roman" w:eastAsia="Times New Roman" w:hAnsi="Times New Roman" w:cs="Times New Roman"/>
                <w:bCs/>
                <w:sz w:val="28"/>
                <w:szCs w:val="28"/>
              </w:rPr>
              <w:t xml:space="preserve">và được </w:t>
            </w:r>
            <w:r w:rsidRPr="003A6909">
              <w:rPr>
                <w:rFonts w:ascii="Times New Roman" w:eastAsia="Times New Roman" w:hAnsi="Times New Roman" w:cs="Times New Roman"/>
                <w:sz w:val="28"/>
                <w:szCs w:val="28"/>
              </w:rPr>
              <w:t xml:space="preserve">thực </w:t>
            </w:r>
            <w:r w:rsidRPr="003A6909">
              <w:rPr>
                <w:rFonts w:ascii="Times New Roman" w:eastAsia="Times New Roman" w:hAnsi="Times New Roman" w:cs="Times New Roman"/>
                <w:bCs/>
                <w:sz w:val="28"/>
                <w:szCs w:val="28"/>
              </w:rPr>
              <w:t xml:space="preserve">hiện </w:t>
            </w:r>
            <w:r w:rsidRPr="003A6909">
              <w:rPr>
                <w:rFonts w:ascii="Times New Roman" w:eastAsia="Times New Roman" w:hAnsi="Times New Roman" w:cs="Times New Roman"/>
                <w:sz w:val="28"/>
                <w:szCs w:val="28"/>
              </w:rPr>
              <w:t xml:space="preserve">từ năm 2025 và </w:t>
            </w:r>
            <w:r w:rsidRPr="003A6909">
              <w:rPr>
                <w:rFonts w:ascii="Times New Roman" w:eastAsia="Times New Roman" w:hAnsi="Times New Roman" w:cs="Times New Roman"/>
                <w:bCs/>
                <w:sz w:val="28"/>
                <w:szCs w:val="28"/>
              </w:rPr>
              <w:t xml:space="preserve">nhằm </w:t>
            </w:r>
            <w:r w:rsidRPr="003A6909">
              <w:rPr>
                <w:rFonts w:ascii="Times New Roman" w:eastAsia="Times New Roman" w:hAnsi="Times New Roman" w:cs="Times New Roman"/>
                <w:sz w:val="28"/>
                <w:szCs w:val="28"/>
              </w:rPr>
              <w:t xml:space="preserve">đảm bảo </w:t>
            </w:r>
            <w:r w:rsidRPr="003A6909">
              <w:rPr>
                <w:rFonts w:ascii="Times New Roman" w:eastAsia="Times New Roman" w:hAnsi="Times New Roman" w:cs="Times New Roman"/>
                <w:bCs/>
                <w:sz w:val="28"/>
                <w:szCs w:val="28"/>
              </w:rPr>
              <w:t xml:space="preserve">tính ổn </w:t>
            </w:r>
            <w:r w:rsidRPr="003A6909">
              <w:rPr>
                <w:rFonts w:ascii="Times New Roman" w:eastAsia="Times New Roman" w:hAnsi="Times New Roman" w:cs="Times New Roman"/>
                <w:sz w:val="28"/>
                <w:szCs w:val="28"/>
              </w:rPr>
              <w:t xml:space="preserve">định, </w:t>
            </w:r>
            <w:r w:rsidRPr="003A6909">
              <w:rPr>
                <w:rFonts w:ascii="Times New Roman" w:eastAsia="Times New Roman" w:hAnsi="Times New Roman" w:cs="Times New Roman"/>
                <w:bCs/>
                <w:sz w:val="28"/>
                <w:szCs w:val="28"/>
              </w:rPr>
              <w:t>thống nhất</w:t>
            </w:r>
            <w:r w:rsidRPr="003A6909">
              <w:rPr>
                <w:rFonts w:ascii="Times New Roman" w:eastAsia="Times New Roman" w:hAnsi="Times New Roman" w:cs="Times New Roman"/>
                <w:sz w:val="28"/>
                <w:szCs w:val="28"/>
              </w:rPr>
              <w:t xml:space="preserve">, thuận tiện </w:t>
            </w:r>
            <w:r w:rsidRPr="003A6909">
              <w:rPr>
                <w:rFonts w:ascii="Times New Roman" w:eastAsia="Times New Roman" w:hAnsi="Times New Roman" w:cs="Times New Roman"/>
                <w:bCs/>
                <w:sz w:val="28"/>
                <w:szCs w:val="28"/>
              </w:rPr>
              <w:t xml:space="preserve">trong việc tổ </w:t>
            </w:r>
            <w:r w:rsidRPr="003A6909">
              <w:rPr>
                <w:rFonts w:ascii="Times New Roman" w:eastAsia="Times New Roman" w:hAnsi="Times New Roman" w:cs="Times New Roman"/>
                <w:sz w:val="28"/>
                <w:szCs w:val="28"/>
              </w:rPr>
              <w:t xml:space="preserve">chức thực hiện chính sách khi Nghị định số 66/2025/NĐ- </w:t>
            </w:r>
            <w:r w:rsidRPr="003A6909">
              <w:rPr>
                <w:rFonts w:ascii="Times New Roman" w:eastAsia="Times New Roman" w:hAnsi="Times New Roman" w:cs="Times New Roman"/>
                <w:bCs/>
                <w:sz w:val="28"/>
                <w:szCs w:val="28"/>
              </w:rPr>
              <w:t xml:space="preserve">CP </w:t>
            </w:r>
            <w:r w:rsidRPr="003A6909">
              <w:rPr>
                <w:rFonts w:ascii="Times New Roman" w:eastAsia="Times New Roman" w:hAnsi="Times New Roman" w:cs="Times New Roman"/>
                <w:sz w:val="28"/>
                <w:szCs w:val="28"/>
              </w:rPr>
              <w:t>có hiệu lực thi hành. </w:t>
            </w:r>
          </w:p>
          <w:p w:rsidR="003A6909" w:rsidRDefault="003A6909" w:rsidP="00EC4631">
            <w:pPr>
              <w:ind w:right="-1"/>
              <w:jc w:val="both"/>
              <w:rPr>
                <w:rFonts w:ascii="Times New Roman" w:eastAsia="Times New Roman" w:hAnsi="Times New Roman" w:cs="Times New Roman"/>
                <w:sz w:val="28"/>
                <w:szCs w:val="28"/>
              </w:rPr>
            </w:pPr>
          </w:p>
        </w:tc>
      </w:tr>
    </w:tbl>
    <w:p w:rsidR="0076007D" w:rsidRPr="002F68CB" w:rsidRDefault="0076007D" w:rsidP="0035140D">
      <w:pPr>
        <w:spacing w:after="0"/>
        <w:ind w:right="-1"/>
        <w:rPr>
          <w:rFonts w:ascii="Times New Roman" w:hAnsi="Times New Roman" w:cs="Times New Roman"/>
        </w:rPr>
      </w:pPr>
    </w:p>
    <w:sectPr w:rsidR="0076007D" w:rsidRPr="002F68CB" w:rsidSect="002F68CB">
      <w:headerReference w:type="default" r:id="rId8"/>
      <w:pgSz w:w="11907" w:h="16839" w:code="9"/>
      <w:pgMar w:top="567" w:right="1134" w:bottom="1134" w:left="1418"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FDE" w:rsidRDefault="00815FDE" w:rsidP="006955CD">
      <w:pPr>
        <w:spacing w:after="0" w:line="240" w:lineRule="auto"/>
      </w:pPr>
      <w:r>
        <w:separator/>
      </w:r>
    </w:p>
  </w:endnote>
  <w:endnote w:type="continuationSeparator" w:id="1">
    <w:p w:rsidR="00815FDE" w:rsidRDefault="00815FDE" w:rsidP="00695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FDE" w:rsidRDefault="00815FDE" w:rsidP="006955CD">
      <w:pPr>
        <w:spacing w:after="0" w:line="240" w:lineRule="auto"/>
      </w:pPr>
      <w:r>
        <w:separator/>
      </w:r>
    </w:p>
  </w:footnote>
  <w:footnote w:type="continuationSeparator" w:id="1">
    <w:p w:rsidR="00815FDE" w:rsidRDefault="00815FDE" w:rsidP="00695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216864"/>
      <w:docPartObj>
        <w:docPartGallery w:val="Page Numbers (Top of Page)"/>
        <w:docPartUnique/>
      </w:docPartObj>
    </w:sdtPr>
    <w:sdtEndPr>
      <w:rPr>
        <w:noProof/>
      </w:rPr>
    </w:sdtEndPr>
    <w:sdtContent>
      <w:p w:rsidR="00F37A03" w:rsidRDefault="00B77D31">
        <w:pPr>
          <w:pStyle w:val="Header"/>
          <w:jc w:val="center"/>
        </w:pPr>
        <w:r>
          <w:fldChar w:fldCharType="begin"/>
        </w:r>
        <w:r w:rsidR="00F37A03">
          <w:instrText xml:space="preserve"> PAGE   \* MERGEFORMAT </w:instrText>
        </w:r>
        <w:r>
          <w:fldChar w:fldCharType="separate"/>
        </w:r>
        <w:r w:rsidR="001F7410">
          <w:rPr>
            <w:noProof/>
          </w:rPr>
          <w:t>2</w:t>
        </w:r>
        <w:r>
          <w:rPr>
            <w:noProof/>
          </w:rPr>
          <w:fldChar w:fldCharType="end"/>
        </w:r>
      </w:p>
    </w:sdtContent>
  </w:sdt>
  <w:p w:rsidR="00F37A03" w:rsidRDefault="00F37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9188C"/>
    <w:multiLevelType w:val="hybridMultilevel"/>
    <w:tmpl w:val="1F2E76E8"/>
    <w:lvl w:ilvl="0" w:tplc="EDEAE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1266"/>
  </w:hdrShapeDefaults>
  <w:footnotePr>
    <w:footnote w:id="0"/>
    <w:footnote w:id="1"/>
  </w:footnotePr>
  <w:endnotePr>
    <w:endnote w:id="0"/>
    <w:endnote w:id="1"/>
  </w:endnotePr>
  <w:compat/>
  <w:rsids>
    <w:rsidRoot w:val="00FD0499"/>
    <w:rsid w:val="00033574"/>
    <w:rsid w:val="000C4CE7"/>
    <w:rsid w:val="00120F38"/>
    <w:rsid w:val="001D4D56"/>
    <w:rsid w:val="001F330A"/>
    <w:rsid w:val="001F7410"/>
    <w:rsid w:val="00202D91"/>
    <w:rsid w:val="00251340"/>
    <w:rsid w:val="00277F2C"/>
    <w:rsid w:val="002809F2"/>
    <w:rsid w:val="002B0A90"/>
    <w:rsid w:val="002F68CB"/>
    <w:rsid w:val="0035140D"/>
    <w:rsid w:val="003A1097"/>
    <w:rsid w:val="003A6909"/>
    <w:rsid w:val="003D1AC7"/>
    <w:rsid w:val="0041187A"/>
    <w:rsid w:val="00436C71"/>
    <w:rsid w:val="00452A12"/>
    <w:rsid w:val="00464393"/>
    <w:rsid w:val="004B6966"/>
    <w:rsid w:val="004C0882"/>
    <w:rsid w:val="004C7EFA"/>
    <w:rsid w:val="00560F1E"/>
    <w:rsid w:val="005850F8"/>
    <w:rsid w:val="005958B1"/>
    <w:rsid w:val="005E029D"/>
    <w:rsid w:val="005F716C"/>
    <w:rsid w:val="006029E2"/>
    <w:rsid w:val="0064220F"/>
    <w:rsid w:val="00644DAE"/>
    <w:rsid w:val="006955CD"/>
    <w:rsid w:val="006D117F"/>
    <w:rsid w:val="006E3620"/>
    <w:rsid w:val="006F0FDE"/>
    <w:rsid w:val="00713841"/>
    <w:rsid w:val="00743F55"/>
    <w:rsid w:val="0076007D"/>
    <w:rsid w:val="00760E42"/>
    <w:rsid w:val="007A0E7F"/>
    <w:rsid w:val="007E3A7F"/>
    <w:rsid w:val="00815FDE"/>
    <w:rsid w:val="00820F9D"/>
    <w:rsid w:val="008E0306"/>
    <w:rsid w:val="009055BE"/>
    <w:rsid w:val="009262C0"/>
    <w:rsid w:val="00946533"/>
    <w:rsid w:val="00965A07"/>
    <w:rsid w:val="009754CF"/>
    <w:rsid w:val="00A013FC"/>
    <w:rsid w:val="00A812DE"/>
    <w:rsid w:val="00A93719"/>
    <w:rsid w:val="00AC253F"/>
    <w:rsid w:val="00B66924"/>
    <w:rsid w:val="00B66C04"/>
    <w:rsid w:val="00B75C36"/>
    <w:rsid w:val="00B77D31"/>
    <w:rsid w:val="00BD1EA5"/>
    <w:rsid w:val="00BD6928"/>
    <w:rsid w:val="00BF7C6C"/>
    <w:rsid w:val="00C65D08"/>
    <w:rsid w:val="00C91C8F"/>
    <w:rsid w:val="00CB4485"/>
    <w:rsid w:val="00CE4B9B"/>
    <w:rsid w:val="00D3357A"/>
    <w:rsid w:val="00D46C35"/>
    <w:rsid w:val="00D65462"/>
    <w:rsid w:val="00DC57B1"/>
    <w:rsid w:val="00DD1170"/>
    <w:rsid w:val="00DE25D3"/>
    <w:rsid w:val="00DF399D"/>
    <w:rsid w:val="00E6230B"/>
    <w:rsid w:val="00E877D3"/>
    <w:rsid w:val="00EC4631"/>
    <w:rsid w:val="00EE7924"/>
    <w:rsid w:val="00F324B5"/>
    <w:rsid w:val="00F37A03"/>
    <w:rsid w:val="00F74904"/>
    <w:rsid w:val="00FD0499"/>
    <w:rsid w:val="00FE3C42"/>
    <w:rsid w:val="00FF0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FD04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0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99"/>
    <w:rPr>
      <w:rFonts w:ascii="Tahoma" w:hAnsi="Tahoma" w:cs="Tahoma"/>
      <w:sz w:val="16"/>
      <w:szCs w:val="16"/>
    </w:rPr>
  </w:style>
  <w:style w:type="paragraph" w:styleId="Header">
    <w:name w:val="header"/>
    <w:basedOn w:val="Normal"/>
    <w:link w:val="HeaderChar"/>
    <w:uiPriority w:val="99"/>
    <w:unhideWhenUsed/>
    <w:rsid w:val="0069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CD"/>
  </w:style>
  <w:style w:type="paragraph" w:styleId="Footer">
    <w:name w:val="footer"/>
    <w:basedOn w:val="Normal"/>
    <w:link w:val="FooterChar"/>
    <w:uiPriority w:val="99"/>
    <w:unhideWhenUsed/>
    <w:rsid w:val="0069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CD"/>
  </w:style>
  <w:style w:type="character" w:customStyle="1" w:styleId="fontstyle01">
    <w:name w:val="fontstyle01"/>
    <w:rsid w:val="00BD6928"/>
    <w:rPr>
      <w:rFonts w:ascii="TimesNewRomanPSMT" w:hAnsi="TimesNewRomanPSMT" w:hint="default"/>
      <w:b w:val="0"/>
      <w:bCs w:val="0"/>
      <w:i w:val="0"/>
      <w:iCs w:val="0"/>
      <w:color w:val="000000"/>
      <w:sz w:val="28"/>
      <w:szCs w:val="28"/>
    </w:rPr>
  </w:style>
  <w:style w:type="character" w:customStyle="1" w:styleId="NormalWebChar">
    <w:name w:val="Normal (Web) Char"/>
    <w:link w:val="NormalWeb"/>
    <w:rsid w:val="00BD6928"/>
    <w:rPr>
      <w:rFonts w:ascii="Times New Roman" w:eastAsia="Times New Roman" w:hAnsi="Times New Roman" w:cs="Times New Roman"/>
      <w:sz w:val="24"/>
      <w:szCs w:val="24"/>
    </w:rPr>
  </w:style>
  <w:style w:type="paragraph" w:styleId="BodyText">
    <w:name w:val="Body Text"/>
    <w:basedOn w:val="Normal"/>
    <w:link w:val="BodyTextChar1"/>
    <w:uiPriority w:val="99"/>
    <w:rsid w:val="00033574"/>
    <w:pPr>
      <w:spacing w:after="0" w:line="240" w:lineRule="auto"/>
    </w:pPr>
    <w:rPr>
      <w:rFonts w:ascii=".VnTimeH" w:eastAsia="Times New Roman" w:hAnsi=".VnTimeH" w:cs="Times New Roman"/>
      <w:b/>
      <w:bCs/>
      <w:sz w:val="28"/>
      <w:szCs w:val="24"/>
    </w:rPr>
  </w:style>
  <w:style w:type="character" w:customStyle="1" w:styleId="BodyTextChar">
    <w:name w:val="Body Text Char"/>
    <w:basedOn w:val="DefaultParagraphFont"/>
    <w:uiPriority w:val="99"/>
    <w:semiHidden/>
    <w:rsid w:val="00033574"/>
  </w:style>
  <w:style w:type="character" w:customStyle="1" w:styleId="BodyTextChar1">
    <w:name w:val="Body Text Char1"/>
    <w:link w:val="BodyText"/>
    <w:uiPriority w:val="99"/>
    <w:rsid w:val="00033574"/>
    <w:rPr>
      <w:rFonts w:ascii=".VnTimeH" w:eastAsia="Times New Roman" w:hAnsi=".VnTimeH" w:cs="Times New Roman"/>
      <w:b/>
      <w:bCs/>
      <w:sz w:val="28"/>
      <w:szCs w:val="24"/>
    </w:rPr>
  </w:style>
  <w:style w:type="paragraph" w:styleId="ListParagraph">
    <w:name w:val="List Paragraph"/>
    <w:basedOn w:val="Normal"/>
    <w:uiPriority w:val="34"/>
    <w:qFormat/>
    <w:rsid w:val="00644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FD04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0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99"/>
    <w:rPr>
      <w:rFonts w:ascii="Tahoma" w:hAnsi="Tahoma" w:cs="Tahoma"/>
      <w:sz w:val="16"/>
      <w:szCs w:val="16"/>
    </w:rPr>
  </w:style>
  <w:style w:type="paragraph" w:styleId="Header">
    <w:name w:val="header"/>
    <w:basedOn w:val="Normal"/>
    <w:link w:val="HeaderChar"/>
    <w:uiPriority w:val="99"/>
    <w:unhideWhenUsed/>
    <w:rsid w:val="0069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CD"/>
  </w:style>
  <w:style w:type="paragraph" w:styleId="Footer">
    <w:name w:val="footer"/>
    <w:basedOn w:val="Normal"/>
    <w:link w:val="FooterChar"/>
    <w:uiPriority w:val="99"/>
    <w:unhideWhenUsed/>
    <w:rsid w:val="0069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CD"/>
  </w:style>
  <w:style w:type="character" w:customStyle="1" w:styleId="fontstyle01">
    <w:name w:val="fontstyle01"/>
    <w:rsid w:val="00BD6928"/>
    <w:rPr>
      <w:rFonts w:ascii="TimesNewRomanPSMT" w:hAnsi="TimesNewRomanPSMT" w:hint="default"/>
      <w:b w:val="0"/>
      <w:bCs w:val="0"/>
      <w:i w:val="0"/>
      <w:iCs w:val="0"/>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rsid w:val="00BD6928"/>
    <w:rPr>
      <w:rFonts w:ascii="Times New Roman" w:eastAsia="Times New Roman" w:hAnsi="Times New Roman" w:cs="Times New Roman"/>
      <w:sz w:val="24"/>
      <w:szCs w:val="24"/>
    </w:rPr>
  </w:style>
  <w:style w:type="paragraph" w:styleId="BodyText">
    <w:name w:val="Body Text"/>
    <w:basedOn w:val="Normal"/>
    <w:link w:val="BodyTextChar1"/>
    <w:uiPriority w:val="99"/>
    <w:rsid w:val="00033574"/>
    <w:pPr>
      <w:spacing w:after="0" w:line="240" w:lineRule="auto"/>
    </w:pPr>
    <w:rPr>
      <w:rFonts w:ascii=".VnTimeH" w:eastAsia="Times New Roman" w:hAnsi=".VnTimeH" w:cs="Times New Roman"/>
      <w:b/>
      <w:bCs/>
      <w:sz w:val="28"/>
      <w:szCs w:val="24"/>
    </w:rPr>
  </w:style>
  <w:style w:type="character" w:customStyle="1" w:styleId="BodyTextChar">
    <w:name w:val="Body Text Char"/>
    <w:basedOn w:val="DefaultParagraphFont"/>
    <w:uiPriority w:val="99"/>
    <w:semiHidden/>
    <w:rsid w:val="00033574"/>
  </w:style>
  <w:style w:type="character" w:customStyle="1" w:styleId="BodyTextChar1">
    <w:name w:val="Body Text Char1"/>
    <w:link w:val="BodyText"/>
    <w:uiPriority w:val="99"/>
    <w:rsid w:val="00033574"/>
    <w:rPr>
      <w:rFonts w:ascii=".VnTimeH" w:eastAsia="Times New Roman" w:hAnsi=".VnTimeH" w:cs="Times New Roman"/>
      <w:b/>
      <w:bCs/>
      <w:sz w:val="28"/>
      <w:szCs w:val="24"/>
    </w:rPr>
  </w:style>
  <w:style w:type="paragraph" w:styleId="ListParagraph">
    <w:name w:val="List Paragraph"/>
    <w:basedOn w:val="Normal"/>
    <w:uiPriority w:val="34"/>
    <w:qFormat/>
    <w:rsid w:val="00644DAE"/>
    <w:pPr>
      <w:ind w:left="720"/>
      <w:contextualSpacing/>
    </w:pPr>
  </w:style>
</w:styles>
</file>

<file path=word/webSettings.xml><?xml version="1.0" encoding="utf-8"?>
<w:webSettings xmlns:r="http://schemas.openxmlformats.org/officeDocument/2006/relationships" xmlns:w="http://schemas.openxmlformats.org/wordprocessingml/2006/main">
  <w:divs>
    <w:div w:id="1215509857">
      <w:bodyDiv w:val="1"/>
      <w:marLeft w:val="0"/>
      <w:marRight w:val="0"/>
      <w:marTop w:val="0"/>
      <w:marBottom w:val="0"/>
      <w:divBdr>
        <w:top w:val="none" w:sz="0" w:space="0" w:color="auto"/>
        <w:left w:val="none" w:sz="0" w:space="0" w:color="auto"/>
        <w:bottom w:val="none" w:sz="0" w:space="0" w:color="auto"/>
        <w:right w:val="none" w:sz="0" w:space="0" w:color="auto"/>
      </w:divBdr>
    </w:div>
    <w:div w:id="21202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5840-8475-45C9-9F57-A7F8C6D2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2025-03-30T09:36:00Z</cp:lastPrinted>
  <dcterms:created xsi:type="dcterms:W3CDTF">2025-05-19T09:45:00Z</dcterms:created>
  <dcterms:modified xsi:type="dcterms:W3CDTF">2025-05-20T01:14:00Z</dcterms:modified>
</cp:coreProperties>
</file>